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FD40" w14:textId="73184A8C" w:rsidR="00DC02CD" w:rsidRDefault="00DF0ADF" w:rsidP="00AB1AE2">
      <w:pPr>
        <w:pStyle w:val="Balk1"/>
        <w:rPr>
          <w:sz w:val="28"/>
          <w:szCs w:val="28"/>
        </w:rPr>
      </w:pPr>
      <w:bookmarkStart w:id="0" w:name="_Hlk106749100"/>
      <w:r>
        <w:rPr>
          <w:noProof/>
        </w:rPr>
        <w:drawing>
          <wp:inline distT="0" distB="0" distL="0" distR="0" wp14:anchorId="457C8CB5" wp14:editId="3C5A666D">
            <wp:extent cx="5760720" cy="1108710"/>
            <wp:effectExtent l="0" t="0" r="0" b="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0CCBB" w14:textId="77777777" w:rsidR="00DF0ADF" w:rsidRPr="00DF0ADF" w:rsidRDefault="00DF0ADF" w:rsidP="00DF0ADF">
      <w:pPr>
        <w:spacing w:after="0" w:line="240" w:lineRule="auto"/>
        <w:rPr>
          <w:sz w:val="28"/>
          <w:szCs w:val="28"/>
        </w:rPr>
      </w:pPr>
    </w:p>
    <w:p w14:paraId="2316BD40" w14:textId="342679F2" w:rsidR="00B91D09" w:rsidRPr="00706B30" w:rsidRDefault="00B91D09" w:rsidP="00DF0ADF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706B30">
        <w:rPr>
          <w:i/>
          <w:iCs/>
          <w:sz w:val="28"/>
          <w:szCs w:val="28"/>
        </w:rPr>
        <w:t>“KİMYA İLE İLGİLİ HER ŞEY BU FUARDA”</w:t>
      </w:r>
    </w:p>
    <w:p w14:paraId="3A66FD04" w14:textId="053E5E96" w:rsidR="00B91D09" w:rsidRPr="00826B5B" w:rsidRDefault="00B91D09" w:rsidP="00DF0AD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İhracat Lideri </w:t>
      </w:r>
      <w:r w:rsidRPr="00826B5B">
        <w:rPr>
          <w:b/>
          <w:bCs/>
          <w:sz w:val="32"/>
          <w:szCs w:val="32"/>
        </w:rPr>
        <w:t>Kimya Sektörünün</w:t>
      </w:r>
      <w:r w:rsidR="007166C9">
        <w:rPr>
          <w:b/>
          <w:bCs/>
          <w:sz w:val="32"/>
          <w:szCs w:val="32"/>
        </w:rPr>
        <w:t>,</w:t>
      </w:r>
      <w:r w:rsidRPr="00826B5B">
        <w:rPr>
          <w:b/>
          <w:bCs/>
          <w:sz w:val="32"/>
          <w:szCs w:val="32"/>
        </w:rPr>
        <w:t xml:space="preserve"> Türkiye ve EMEA Bölgesindeki </w:t>
      </w:r>
      <w:r>
        <w:rPr>
          <w:b/>
          <w:bCs/>
          <w:sz w:val="32"/>
          <w:szCs w:val="32"/>
        </w:rPr>
        <w:br/>
      </w:r>
      <w:r w:rsidRPr="00826B5B">
        <w:rPr>
          <w:b/>
          <w:bCs/>
          <w:sz w:val="32"/>
          <w:szCs w:val="32"/>
        </w:rPr>
        <w:t xml:space="preserve">En Büyük Buluşması: </w:t>
      </w:r>
      <w:proofErr w:type="spellStart"/>
      <w:r w:rsidRPr="00826B5B">
        <w:rPr>
          <w:b/>
          <w:bCs/>
          <w:sz w:val="32"/>
          <w:szCs w:val="32"/>
        </w:rPr>
        <w:t>Turkchem</w:t>
      </w:r>
      <w:proofErr w:type="spellEnd"/>
      <w:r w:rsidRPr="00826B5B">
        <w:rPr>
          <w:b/>
          <w:bCs/>
          <w:sz w:val="32"/>
          <w:szCs w:val="32"/>
        </w:rPr>
        <w:t xml:space="preserve"> </w:t>
      </w:r>
      <w:proofErr w:type="spellStart"/>
      <w:r w:rsidRPr="00826B5B">
        <w:rPr>
          <w:b/>
          <w:bCs/>
          <w:sz w:val="32"/>
          <w:szCs w:val="32"/>
        </w:rPr>
        <w:t>Eurasia</w:t>
      </w:r>
      <w:proofErr w:type="spellEnd"/>
    </w:p>
    <w:p w14:paraId="2A23A225" w14:textId="77777777" w:rsidR="00DF0ADF" w:rsidRDefault="00DF0ADF" w:rsidP="00DF0A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C056835" w14:textId="01EADCC2" w:rsidR="00B91D09" w:rsidRPr="007166C9" w:rsidRDefault="00B91D09" w:rsidP="00DF0AD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166C9">
        <w:rPr>
          <w:b/>
          <w:bCs/>
          <w:sz w:val="26"/>
          <w:szCs w:val="26"/>
        </w:rPr>
        <w:t xml:space="preserve">Yıllardır “Kimya ile İlgili Her Şey” mottosuyla yerli ve yabancı sektör profesyonellerinin buluşma noktası olan </w:t>
      </w:r>
      <w:proofErr w:type="spellStart"/>
      <w:r w:rsidRPr="007166C9">
        <w:rPr>
          <w:b/>
          <w:bCs/>
          <w:sz w:val="26"/>
          <w:szCs w:val="26"/>
        </w:rPr>
        <w:t>Turkchem</w:t>
      </w:r>
      <w:proofErr w:type="spellEnd"/>
      <w:r w:rsidRPr="007166C9">
        <w:rPr>
          <w:b/>
          <w:bCs/>
          <w:sz w:val="26"/>
          <w:szCs w:val="26"/>
        </w:rPr>
        <w:t xml:space="preserve"> </w:t>
      </w:r>
      <w:proofErr w:type="spellStart"/>
      <w:r w:rsidRPr="007166C9">
        <w:rPr>
          <w:b/>
          <w:bCs/>
          <w:sz w:val="26"/>
          <w:szCs w:val="26"/>
        </w:rPr>
        <w:t>Eurasia</w:t>
      </w:r>
      <w:proofErr w:type="spellEnd"/>
      <w:r w:rsidRPr="007166C9">
        <w:rPr>
          <w:b/>
          <w:bCs/>
          <w:sz w:val="26"/>
          <w:szCs w:val="26"/>
        </w:rPr>
        <w:t xml:space="preserve"> Fuarı, 24-26 Kasım 2022 tarihleri arasında İstanbul Fuar Merkezi’nde sektör profesyonellerini ağırlayacak.</w:t>
      </w:r>
    </w:p>
    <w:p w14:paraId="6B3F3986" w14:textId="77777777" w:rsidR="00DF0ADF" w:rsidRDefault="00DF0ADF" w:rsidP="00DF0ADF">
      <w:pPr>
        <w:spacing w:after="0" w:line="240" w:lineRule="auto"/>
      </w:pPr>
    </w:p>
    <w:p w14:paraId="2051B1CF" w14:textId="29634AAE" w:rsidR="00EF7DE5" w:rsidRPr="00210719" w:rsidRDefault="00B91D09" w:rsidP="00DF0ADF">
      <w:pPr>
        <w:spacing w:after="0" w:line="240" w:lineRule="auto"/>
        <w:jc w:val="both"/>
      </w:pPr>
      <w:r w:rsidRPr="00210719">
        <w:t xml:space="preserve">İki yılda bir düzenlenen ve yarattığı global etkiyle artık dünyanın sayılı </w:t>
      </w:r>
      <w:r w:rsidR="003E63FA">
        <w:t>k</w:t>
      </w:r>
      <w:r w:rsidRPr="00210719">
        <w:t>imya</w:t>
      </w:r>
      <w:r w:rsidR="003E63FA">
        <w:t xml:space="preserve"> sektörü</w:t>
      </w:r>
      <w:r w:rsidRPr="00210719">
        <w:t xml:space="preserve"> etkinlikleri arasında </w:t>
      </w:r>
      <w:r w:rsidR="003E63FA">
        <w:t>yer alan</w:t>
      </w:r>
      <w:r w:rsidR="00EF7DE5" w:rsidRPr="00210719">
        <w:t xml:space="preserve"> </w:t>
      </w:r>
      <w:r w:rsidRPr="00210719">
        <w:t xml:space="preserve">yerli ve yabancı sektör profesyonellerinin buluşma noktası </w:t>
      </w:r>
      <w:r w:rsidR="00EF7DE5" w:rsidRPr="00210719">
        <w:t>haline gelen</w:t>
      </w:r>
      <w:r w:rsidRPr="00210719">
        <w:t xml:space="preserve"> </w:t>
      </w:r>
      <w:proofErr w:type="spellStart"/>
      <w:r w:rsidR="00EF7DE5" w:rsidRPr="0069785D">
        <w:rPr>
          <w:b/>
          <w:bCs/>
        </w:rPr>
        <w:t>Turkchem</w:t>
      </w:r>
      <w:proofErr w:type="spellEnd"/>
      <w:r w:rsidR="00EF7DE5" w:rsidRPr="0069785D">
        <w:rPr>
          <w:b/>
          <w:bCs/>
        </w:rPr>
        <w:t xml:space="preserve"> </w:t>
      </w:r>
      <w:proofErr w:type="spellStart"/>
      <w:r w:rsidR="00EF7DE5" w:rsidRPr="0069785D">
        <w:rPr>
          <w:b/>
          <w:bCs/>
        </w:rPr>
        <w:t>Eurasia</w:t>
      </w:r>
      <w:proofErr w:type="spellEnd"/>
      <w:r w:rsidR="00EF7DE5" w:rsidRPr="0069785D">
        <w:rPr>
          <w:b/>
          <w:bCs/>
        </w:rPr>
        <w:t xml:space="preserve"> Fuarı</w:t>
      </w:r>
      <w:r w:rsidR="00EF7DE5" w:rsidRPr="00210719">
        <w:t>’nda geri sayım başladı.</w:t>
      </w:r>
    </w:p>
    <w:p w14:paraId="44713C7A" w14:textId="77777777" w:rsidR="00DF0ADF" w:rsidRDefault="00DF0ADF" w:rsidP="00DF0ADF">
      <w:pPr>
        <w:spacing w:after="0" w:line="240" w:lineRule="auto"/>
        <w:jc w:val="both"/>
      </w:pPr>
    </w:p>
    <w:p w14:paraId="26D87C5B" w14:textId="7739031E" w:rsidR="00EF7DE5" w:rsidRPr="00210719" w:rsidRDefault="00EF7DE5" w:rsidP="00DF0ADF">
      <w:pPr>
        <w:spacing w:after="0" w:line="240" w:lineRule="auto"/>
        <w:jc w:val="both"/>
      </w:pPr>
      <w:r w:rsidRPr="00210719">
        <w:t xml:space="preserve">Ülkemizde ve dünyada milyarlarca dolarlık ticaret hacmine sahip </w:t>
      </w:r>
      <w:r w:rsidR="0069785D">
        <w:t xml:space="preserve">kimya </w:t>
      </w:r>
      <w:r w:rsidRPr="00210719">
        <w:t xml:space="preserve">sektörünün en büyük </w:t>
      </w:r>
      <w:r w:rsidR="00210719" w:rsidRPr="00210719">
        <w:t>buluşmalarından</w:t>
      </w:r>
      <w:r w:rsidRPr="00210719">
        <w:t xml:space="preserve"> </w:t>
      </w:r>
      <w:proofErr w:type="spellStart"/>
      <w:r w:rsidRPr="00210719">
        <w:t>Turkchem</w:t>
      </w:r>
      <w:proofErr w:type="spellEnd"/>
      <w:r w:rsidRPr="00210719">
        <w:t xml:space="preserve"> </w:t>
      </w:r>
      <w:proofErr w:type="spellStart"/>
      <w:r w:rsidRPr="00210719">
        <w:t>Eurasia</w:t>
      </w:r>
      <w:proofErr w:type="spellEnd"/>
      <w:r w:rsidRPr="00210719">
        <w:t xml:space="preserve"> Fuarı</w:t>
      </w:r>
      <w:r w:rsidR="0069785D">
        <w:t>;</w:t>
      </w:r>
      <w:r w:rsidRPr="00210719">
        <w:t xml:space="preserve"> </w:t>
      </w:r>
      <w:r w:rsidR="0069785D">
        <w:t>k</w:t>
      </w:r>
      <w:r w:rsidR="0069785D" w:rsidRPr="00210719">
        <w:t xml:space="preserve">imyasallar, </w:t>
      </w:r>
      <w:r w:rsidR="0069785D">
        <w:t>l</w:t>
      </w:r>
      <w:r w:rsidR="0069785D" w:rsidRPr="00210719">
        <w:t xml:space="preserve">aboratuvar ve </w:t>
      </w:r>
      <w:r w:rsidR="0069785D">
        <w:t>t</w:t>
      </w:r>
      <w:r w:rsidR="0069785D" w:rsidRPr="00210719">
        <w:t>eknoloji alanı</w:t>
      </w:r>
      <w:r w:rsidR="0069785D">
        <w:t xml:space="preserve"> il</w:t>
      </w:r>
      <w:r w:rsidRPr="00210719">
        <w:t xml:space="preserve">e alt sektörlerine </w:t>
      </w:r>
      <w:proofErr w:type="gramStart"/>
      <w:r w:rsidRPr="00210719">
        <w:t>yönelik</w:t>
      </w:r>
      <w:proofErr w:type="gramEnd"/>
      <w:r w:rsidRPr="00210719">
        <w:t xml:space="preserve"> gerçekleştirdiği ulusal ve uluslararası birçok projeyle Türkiye Kimya Sanayisinin büyümesinde önemli bir rol üstlenen </w:t>
      </w:r>
      <w:proofErr w:type="spellStart"/>
      <w:r w:rsidRPr="00210719">
        <w:t>Artkim</w:t>
      </w:r>
      <w:proofErr w:type="spellEnd"/>
      <w:r w:rsidRPr="00210719">
        <w:t xml:space="preserve"> Fuarcılık organizatörlüğünde gerçekleşecek.</w:t>
      </w:r>
    </w:p>
    <w:p w14:paraId="2E746EA3" w14:textId="77777777" w:rsidR="00DF0ADF" w:rsidRDefault="00DF0ADF" w:rsidP="00DF0ADF">
      <w:pPr>
        <w:spacing w:after="0" w:line="240" w:lineRule="auto"/>
        <w:jc w:val="both"/>
      </w:pPr>
    </w:p>
    <w:p w14:paraId="24811E2B" w14:textId="4729ECF6" w:rsidR="003D544A" w:rsidRDefault="00EF7DE5" w:rsidP="00DF0ADF">
      <w:pPr>
        <w:spacing w:after="0" w:line="240" w:lineRule="auto"/>
        <w:jc w:val="both"/>
      </w:pPr>
      <w:r w:rsidRPr="00210719">
        <w:t>Y</w:t>
      </w:r>
      <w:r w:rsidR="00B91D09" w:rsidRPr="00210719">
        <w:t>eni iş bağlantılarının kurulması, geliştirilmesi ve sektöre dair son gelişmelere ev sahipliği yapacak</w:t>
      </w:r>
      <w:bookmarkEnd w:id="0"/>
      <w:r w:rsidRPr="00210719">
        <w:t xml:space="preserve"> </w:t>
      </w:r>
      <w:proofErr w:type="spellStart"/>
      <w:r w:rsidR="00B91D09" w:rsidRPr="00210719">
        <w:t>Turkchem</w:t>
      </w:r>
      <w:proofErr w:type="spellEnd"/>
      <w:r w:rsidR="00B91D09" w:rsidRPr="00210719">
        <w:t xml:space="preserve"> </w:t>
      </w:r>
      <w:proofErr w:type="spellStart"/>
      <w:r w:rsidR="00B91D09" w:rsidRPr="00210719">
        <w:t>Eurasia</w:t>
      </w:r>
      <w:proofErr w:type="spellEnd"/>
      <w:r w:rsidR="00B91D09" w:rsidRPr="00210719">
        <w:t xml:space="preserve"> Fuarı, 24-26 Kasım 2022 tarihleri arasında İstanbul Fuar Merkezi 5. ve 6. salonlarında katılımcı ve ziyaretçilerini ağırlayacak.</w:t>
      </w:r>
    </w:p>
    <w:p w14:paraId="7F14E727" w14:textId="77777777" w:rsidR="00DF0ADF" w:rsidRDefault="00DF0ADF" w:rsidP="00DF0ADF">
      <w:pPr>
        <w:spacing w:after="0" w:line="240" w:lineRule="auto"/>
        <w:jc w:val="both"/>
      </w:pPr>
    </w:p>
    <w:p w14:paraId="208A9CDA" w14:textId="399F9744" w:rsidR="0069785D" w:rsidRPr="0069785D" w:rsidRDefault="0069785D" w:rsidP="00DF0ADF">
      <w:pPr>
        <w:spacing w:after="0" w:line="240" w:lineRule="auto"/>
        <w:jc w:val="both"/>
        <w:rPr>
          <w:b/>
          <w:bCs/>
        </w:rPr>
      </w:pPr>
      <w:r w:rsidRPr="0069785D">
        <w:rPr>
          <w:b/>
          <w:bCs/>
        </w:rPr>
        <w:t>Uluslararası katılımlı konferans</w:t>
      </w:r>
    </w:p>
    <w:p w14:paraId="51EE37FF" w14:textId="2D5E9519" w:rsidR="00C21B16" w:rsidRPr="00210719" w:rsidRDefault="00C21B16" w:rsidP="00DF0ADF">
      <w:pPr>
        <w:spacing w:after="0" w:line="240" w:lineRule="auto"/>
        <w:jc w:val="both"/>
      </w:pPr>
      <w:proofErr w:type="spellStart"/>
      <w:r>
        <w:t>Turkchem</w:t>
      </w:r>
      <w:proofErr w:type="spellEnd"/>
      <w:r>
        <w:t xml:space="preserve"> Fuarı ile eş zamanlı olarak düzenlenecek Konferans Programı dahilinde yurtiçinden ve</w:t>
      </w:r>
      <w:r w:rsidR="0069785D">
        <w:t xml:space="preserve"> </w:t>
      </w:r>
      <w:r>
        <w:t>yurtdışından gelen uzmanlar tarafından gerçekleştirilecek sunumlar ile fuar ziyaretçileri</w:t>
      </w:r>
      <w:r w:rsidR="00F46884">
        <w:t>;</w:t>
      </w:r>
      <w:r>
        <w:t xml:space="preserve"> katılımcı firmaların, üniversitelerin ve STK’ların anlatımlarıyla en yeni ürün, formülasyon, en son teknolojiler ve sektör ile ilgili gelişmeler hakkında bilgi sahibi olma fırsatı yakalayacak</w:t>
      </w:r>
      <w:r w:rsidR="00F46884">
        <w:t>.</w:t>
      </w:r>
    </w:p>
    <w:p w14:paraId="4C8D5E88" w14:textId="77777777" w:rsidR="00DF0ADF" w:rsidRDefault="00DF0ADF" w:rsidP="00DF0ADF">
      <w:pPr>
        <w:spacing w:after="0" w:line="240" w:lineRule="auto"/>
        <w:jc w:val="both"/>
        <w:rPr>
          <w:b/>
          <w:bCs/>
        </w:rPr>
      </w:pPr>
    </w:p>
    <w:p w14:paraId="1529F761" w14:textId="17299E28" w:rsidR="00EF7DE5" w:rsidRPr="00210719" w:rsidRDefault="00210719" w:rsidP="00DF0ADF">
      <w:pPr>
        <w:spacing w:after="0" w:line="240" w:lineRule="auto"/>
        <w:jc w:val="both"/>
        <w:rPr>
          <w:b/>
          <w:bCs/>
        </w:rPr>
      </w:pPr>
      <w:r w:rsidRPr="00210719">
        <w:rPr>
          <w:b/>
          <w:bCs/>
        </w:rPr>
        <w:t>2022’nin ilk 5 ayında kimya sektöründen 13</w:t>
      </w:r>
      <w:r w:rsidR="0069785D">
        <w:rPr>
          <w:b/>
          <w:bCs/>
        </w:rPr>
        <w:t>,</w:t>
      </w:r>
      <w:r w:rsidRPr="00210719">
        <w:rPr>
          <w:b/>
          <w:bCs/>
        </w:rPr>
        <w:t>6 milyar dolarlık ihracat</w:t>
      </w:r>
    </w:p>
    <w:p w14:paraId="0D1A0A8F" w14:textId="11780F40" w:rsidR="00210719" w:rsidRPr="00210719" w:rsidRDefault="00210719" w:rsidP="00DF0ADF">
      <w:pPr>
        <w:spacing w:after="0" w:line="240" w:lineRule="auto"/>
        <w:jc w:val="both"/>
      </w:pPr>
      <w:r w:rsidRPr="00210719">
        <w:t xml:space="preserve">Yükselen büyüme ivmesi ve ihracat potansiyeli ile dikkatleri üzerine toplayan kimya sanayi; plastikten kozmetiğe, ilaçtan boyaya kadar birçok alanda sağladığı nihai ürünlerin yanı sıra, çok sayıda sektöre ara ürün </w:t>
      </w:r>
      <w:r w:rsidR="00895C7F">
        <w:t>ile</w:t>
      </w:r>
      <w:r w:rsidRPr="00210719">
        <w:t xml:space="preserve"> hammadde temin etmek</w:t>
      </w:r>
      <w:r w:rsidR="00895C7F">
        <w:t>te ve d</w:t>
      </w:r>
      <w:r w:rsidRPr="00210719">
        <w:t>iğer sanayilerin gelişmesine katkıda bulunmasının yanı sıra ekonomide önemli bir konuma sahiptir.</w:t>
      </w:r>
    </w:p>
    <w:p w14:paraId="03AAF8E5" w14:textId="77777777" w:rsidR="00DF0ADF" w:rsidRDefault="00DF0ADF" w:rsidP="00DF0ADF">
      <w:pPr>
        <w:spacing w:after="0" w:line="240" w:lineRule="auto"/>
        <w:jc w:val="both"/>
      </w:pPr>
    </w:p>
    <w:p w14:paraId="6315AF4C" w14:textId="49172F9C" w:rsidR="00210719" w:rsidRDefault="00210719" w:rsidP="00DF0ADF">
      <w:pPr>
        <w:spacing w:after="0" w:line="240" w:lineRule="auto"/>
        <w:jc w:val="both"/>
      </w:pPr>
      <w:r w:rsidRPr="00210719">
        <w:t xml:space="preserve">İstanbul Kimyevi Maddeler ve Mamulleri İhracatçıları Birliği (İKMİB) </w:t>
      </w:r>
      <w:r w:rsidR="00895C7F">
        <w:t>verilerine</w:t>
      </w:r>
      <w:r w:rsidRPr="00210719">
        <w:t xml:space="preserve"> gör</w:t>
      </w:r>
      <w:r w:rsidR="00895C7F">
        <w:t xml:space="preserve">e </w:t>
      </w:r>
      <w:r w:rsidRPr="00210719">
        <w:t xml:space="preserve">kimya sektörü; </w:t>
      </w:r>
      <w:r w:rsidR="00895C7F">
        <w:t xml:space="preserve">2022 yılı </w:t>
      </w:r>
      <w:proofErr w:type="gramStart"/>
      <w:r w:rsidR="00895C7F">
        <w:t>M</w:t>
      </w:r>
      <w:r w:rsidRPr="00210719">
        <w:t>ayıs</w:t>
      </w:r>
      <w:proofErr w:type="gramEnd"/>
      <w:r w:rsidR="00895C7F">
        <w:t xml:space="preserve"> ayında</w:t>
      </w:r>
      <w:r w:rsidRPr="00210719">
        <w:t xml:space="preserve"> üst üste </w:t>
      </w:r>
      <w:r w:rsidR="00895C7F">
        <w:t>3.</w:t>
      </w:r>
      <w:r w:rsidRPr="00210719">
        <w:t xml:space="preserve"> kez ihracat lideri olurken, ilk 5 ayda gerçekleştirdiği 13,6 milyar dolarlık ihracat ile liderliğini korumaya devam ediyor.</w:t>
      </w:r>
    </w:p>
    <w:p w14:paraId="198A3D08" w14:textId="675408B6" w:rsidR="00792C9F" w:rsidRDefault="00792C9F" w:rsidP="00DF0ADF">
      <w:pPr>
        <w:spacing w:after="0" w:line="240" w:lineRule="auto"/>
        <w:jc w:val="both"/>
      </w:pPr>
    </w:p>
    <w:p w14:paraId="13D32A8E" w14:textId="2BA1EFFF" w:rsidR="00792C9F" w:rsidRPr="00A96D3B" w:rsidRDefault="00792C9F" w:rsidP="00792C9F">
      <w:pPr>
        <w:spacing w:after="0" w:line="240" w:lineRule="auto"/>
        <w:jc w:val="both"/>
      </w:pPr>
      <w:r w:rsidRPr="00A96D3B">
        <w:t>Alım Heyeti Programıyla</w:t>
      </w:r>
      <w:r w:rsidR="004C0096" w:rsidRPr="00A96D3B">
        <w:t>,</w:t>
      </w:r>
      <w:r w:rsidRPr="00A96D3B">
        <w:t xml:space="preserve"> potansiyel alıcılar ve katılımcılara fuar süresince özel B2B alanında ikili görüşmeler yapma olanağı sunulacak.</w:t>
      </w:r>
    </w:p>
    <w:p w14:paraId="1DDF1FC9" w14:textId="27143678" w:rsidR="00792C9F" w:rsidRDefault="00792C9F" w:rsidP="00DF0ADF">
      <w:pPr>
        <w:spacing w:after="0" w:line="240" w:lineRule="auto"/>
        <w:jc w:val="both"/>
      </w:pPr>
    </w:p>
    <w:p w14:paraId="4D7A6BDD" w14:textId="77777777" w:rsidR="00792C9F" w:rsidRDefault="00792C9F" w:rsidP="00DF0ADF">
      <w:pPr>
        <w:spacing w:after="0" w:line="240" w:lineRule="auto"/>
        <w:jc w:val="both"/>
      </w:pPr>
    </w:p>
    <w:p w14:paraId="17670676" w14:textId="77777777" w:rsidR="00DF0ADF" w:rsidRDefault="00DF0ADF" w:rsidP="00DF0ADF">
      <w:pPr>
        <w:spacing w:after="0" w:line="240" w:lineRule="auto"/>
        <w:jc w:val="both"/>
        <w:rPr>
          <w:b/>
          <w:bCs/>
        </w:rPr>
      </w:pPr>
    </w:p>
    <w:p w14:paraId="0E9D3A11" w14:textId="78F6F683" w:rsidR="009D4030" w:rsidRDefault="009D4030" w:rsidP="00DF0ADF">
      <w:pPr>
        <w:spacing w:after="0" w:line="240" w:lineRule="auto"/>
        <w:jc w:val="both"/>
        <w:rPr>
          <w:b/>
          <w:bCs/>
        </w:rPr>
      </w:pPr>
      <w:proofErr w:type="spellStart"/>
      <w:r w:rsidRPr="009D4030">
        <w:rPr>
          <w:b/>
          <w:bCs/>
        </w:rPr>
        <w:t>Turkchem</w:t>
      </w:r>
      <w:proofErr w:type="spellEnd"/>
      <w:r w:rsidRPr="009D4030">
        <w:rPr>
          <w:b/>
          <w:bCs/>
        </w:rPr>
        <w:t xml:space="preserve"> </w:t>
      </w:r>
      <w:proofErr w:type="spellStart"/>
      <w:r w:rsidRPr="009D4030">
        <w:rPr>
          <w:b/>
          <w:bCs/>
        </w:rPr>
        <w:t>Eurasia</w:t>
      </w:r>
      <w:proofErr w:type="spellEnd"/>
      <w:r w:rsidRPr="009D4030">
        <w:rPr>
          <w:b/>
          <w:bCs/>
        </w:rPr>
        <w:t xml:space="preserve"> 2022</w:t>
      </w:r>
      <w:r>
        <w:rPr>
          <w:b/>
          <w:bCs/>
        </w:rPr>
        <w:t xml:space="preserve"> birçok fırsatı bir arada sunacak</w:t>
      </w:r>
    </w:p>
    <w:p w14:paraId="1908F761" w14:textId="77777777" w:rsidR="009D4030" w:rsidRDefault="009D4030" w:rsidP="009D4030">
      <w:pPr>
        <w:spacing w:after="0" w:line="240" w:lineRule="auto"/>
        <w:jc w:val="both"/>
      </w:pPr>
    </w:p>
    <w:p w14:paraId="09C71B84" w14:textId="622FF6EA" w:rsidR="001F18E9" w:rsidRDefault="001F18E9" w:rsidP="00D107BB">
      <w:pPr>
        <w:spacing w:after="0" w:line="240" w:lineRule="auto"/>
        <w:jc w:val="both"/>
      </w:pPr>
      <w:r>
        <w:t>U</w:t>
      </w:r>
      <w:r w:rsidR="009D4030">
        <w:t>lusal ve uluslararası standartlarda birçok önemli projeyi hayata ge</w:t>
      </w:r>
      <w:r>
        <w:t xml:space="preserve">çiren </w:t>
      </w:r>
      <w:proofErr w:type="spellStart"/>
      <w:r w:rsidRPr="00D107BB">
        <w:rPr>
          <w:b/>
          <w:bCs/>
        </w:rPr>
        <w:t>Artkim</w:t>
      </w:r>
      <w:proofErr w:type="spellEnd"/>
      <w:r w:rsidRPr="00D107BB">
        <w:rPr>
          <w:b/>
          <w:bCs/>
        </w:rPr>
        <w:t xml:space="preserve"> Fuarcılık’ın CEO’su Cengiz Yaman</w:t>
      </w:r>
      <w:r>
        <w:t>, “</w:t>
      </w:r>
      <w:r w:rsidRPr="001F18E9">
        <w:t xml:space="preserve">Türkiye Sanayinin nabzını tutan Kimya Sektörüne hizmet vermek amacıyla </w:t>
      </w:r>
      <w:r>
        <w:t>çıktığımız yolda bugün, ü</w:t>
      </w:r>
      <w:r w:rsidRPr="001F18E9">
        <w:t>lkemizi ihtisas fuarları alanında küresel bir marka yapma hedefi</w:t>
      </w:r>
      <w:r w:rsidR="00D107BB">
        <w:t>yle ilerliyoruz.</w:t>
      </w:r>
      <w:r w:rsidR="00875A49">
        <w:t xml:space="preserve"> </w:t>
      </w:r>
      <w:r w:rsidR="00D107BB">
        <w:t>D</w:t>
      </w:r>
      <w:r>
        <w:t>üzenlemiş</w:t>
      </w:r>
      <w:r w:rsidR="00D107BB">
        <w:t xml:space="preserve"> </w:t>
      </w:r>
      <w:r>
        <w:t>olduğumuz ihtisas fuarları ile sektör paydaşlarının uluslararası pazarlara açılmalarına, ihracatın</w:t>
      </w:r>
      <w:r w:rsidR="00D107BB">
        <w:t xml:space="preserve"> </w:t>
      </w:r>
      <w:r>
        <w:t xml:space="preserve">gelişmesine </w:t>
      </w:r>
      <w:r w:rsidR="00D107BB">
        <w:t>katkı sağlıyoruz.</w:t>
      </w:r>
    </w:p>
    <w:p w14:paraId="14A6E4B2" w14:textId="77777777" w:rsidR="00D107BB" w:rsidRDefault="00D107BB" w:rsidP="00D107BB">
      <w:pPr>
        <w:spacing w:after="0" w:line="240" w:lineRule="auto"/>
        <w:jc w:val="both"/>
      </w:pPr>
    </w:p>
    <w:p w14:paraId="5B26070C" w14:textId="64335AF6" w:rsidR="00D107BB" w:rsidRDefault="00D107BB" w:rsidP="009D4030">
      <w:pPr>
        <w:spacing w:after="0" w:line="240" w:lineRule="auto"/>
        <w:jc w:val="both"/>
      </w:pPr>
      <w:proofErr w:type="spellStart"/>
      <w:r w:rsidRPr="00D107BB">
        <w:t>Turkchem</w:t>
      </w:r>
      <w:proofErr w:type="spellEnd"/>
      <w:r w:rsidRPr="00D107BB">
        <w:t xml:space="preserve"> </w:t>
      </w:r>
      <w:proofErr w:type="spellStart"/>
      <w:r w:rsidRPr="00D107BB">
        <w:t>Eurasia</w:t>
      </w:r>
      <w:proofErr w:type="spellEnd"/>
      <w:r w:rsidRPr="00D107BB">
        <w:t xml:space="preserve"> 2022</w:t>
      </w:r>
      <w:r>
        <w:t>’de de yine a</w:t>
      </w:r>
      <w:r w:rsidRPr="00D107BB">
        <w:t xml:space="preserve">lım heyeti </w:t>
      </w:r>
      <w:r>
        <w:t>programımız devrede olacak. Firmaların, h</w:t>
      </w:r>
      <w:r w:rsidRPr="00D107BB">
        <w:t>edef pazarlara ve ülkelere yönelik, dış ticaret ivmesinin arttırılması ve ihracata yönelik ürünlerin</w:t>
      </w:r>
      <w:r>
        <w:t>in</w:t>
      </w:r>
      <w:r w:rsidRPr="00D107BB">
        <w:t xml:space="preserve"> tanıtılması amacıyla gerçekleştirilen alım heyeti programı, önceki fuarlarda olduğu gibi katılımcı firmalara büyük bir potansiyel sunacaktır</w:t>
      </w:r>
      <w:r>
        <w:t>” dedi.</w:t>
      </w:r>
    </w:p>
    <w:p w14:paraId="7D0515AC" w14:textId="77777777" w:rsidR="00D107BB" w:rsidRDefault="00D107BB" w:rsidP="009D4030">
      <w:pPr>
        <w:spacing w:after="0" w:line="240" w:lineRule="auto"/>
        <w:jc w:val="both"/>
      </w:pPr>
    </w:p>
    <w:p w14:paraId="1B7D8298" w14:textId="2FD4C5D1" w:rsidR="009D4030" w:rsidRDefault="00D107BB" w:rsidP="009D4030">
      <w:pPr>
        <w:spacing w:after="0" w:line="240" w:lineRule="auto"/>
        <w:jc w:val="both"/>
      </w:pPr>
      <w:r>
        <w:t xml:space="preserve">Pandemiyle birlikte değişen </w:t>
      </w:r>
      <w:r w:rsidR="00875A49">
        <w:t xml:space="preserve">yeni nesil </w:t>
      </w:r>
      <w:r>
        <w:t>fuar</w:t>
      </w:r>
      <w:r w:rsidR="00875A49">
        <w:t>cılık</w:t>
      </w:r>
      <w:r>
        <w:t xml:space="preserve"> anlayışı ve tüketici davranışları doğrultusunda sürekli kendilerini geliştirdiklerini ifade eden </w:t>
      </w:r>
      <w:r w:rsidRPr="00875A49">
        <w:rPr>
          <w:b/>
          <w:bCs/>
        </w:rPr>
        <w:t>Cengiz Yaman</w:t>
      </w:r>
      <w:r>
        <w:t>, “</w:t>
      </w:r>
      <w:r w:rsidR="009D4030">
        <w:t>Yurt içi ve yurt dışı odaklı, yüksek hacimli iş birliklerine olanak sağlayan ortamlar olan fuarlar; aynı</w:t>
      </w:r>
      <w:r>
        <w:t xml:space="preserve"> </w:t>
      </w:r>
      <w:r w:rsidR="009D4030">
        <w:t xml:space="preserve">fonksiyonların sanal ortama taşındığı, zaman ve </w:t>
      </w:r>
      <w:r w:rsidR="004C0096">
        <w:t>mekân</w:t>
      </w:r>
      <w:r w:rsidR="009D4030">
        <w:t xml:space="preserve"> sınırlamalarından bağımsız daha global</w:t>
      </w:r>
      <w:r>
        <w:t xml:space="preserve"> </w:t>
      </w:r>
      <w:r w:rsidR="009D4030">
        <w:t>etkinliklere dönüşmüş durumda.</w:t>
      </w:r>
      <w:r w:rsidR="00875A49">
        <w:t xml:space="preserve"> </w:t>
      </w:r>
      <w:r w:rsidR="009D4030">
        <w:t xml:space="preserve">Biz de </w:t>
      </w:r>
      <w:proofErr w:type="spellStart"/>
      <w:r w:rsidR="009D4030">
        <w:t>Artkim</w:t>
      </w:r>
      <w:proofErr w:type="spellEnd"/>
      <w:r w:rsidR="009D4030">
        <w:t xml:space="preserve"> olarak, sunduğumuz</w:t>
      </w:r>
      <w:r w:rsidR="00875A49">
        <w:t xml:space="preserve"> </w:t>
      </w:r>
      <w:r w:rsidR="009D4030">
        <w:t>hizmetleri sürekli geliştirmeye devam ediyoruz. Fuar alanlarımızı sadece ürün ve teknoloji tanıtmakla</w:t>
      </w:r>
      <w:r w:rsidR="00875A49">
        <w:t xml:space="preserve"> </w:t>
      </w:r>
      <w:r w:rsidR="009D4030">
        <w:t>sınırlamıyor, düzenlediğimiz konferans, panel ve workshoplarla da sektörün geleceğine ışık tutan bir</w:t>
      </w:r>
      <w:r w:rsidR="00875A49">
        <w:t xml:space="preserve"> </w:t>
      </w:r>
      <w:r w:rsidR="009D4030">
        <w:t>platforma dönüştürüyoruz.</w:t>
      </w:r>
    </w:p>
    <w:p w14:paraId="4726F1D0" w14:textId="77777777" w:rsidR="009D4030" w:rsidRDefault="009D4030" w:rsidP="009D4030">
      <w:pPr>
        <w:spacing w:after="0" w:line="240" w:lineRule="auto"/>
        <w:jc w:val="both"/>
      </w:pPr>
    </w:p>
    <w:p w14:paraId="08B0F106" w14:textId="54BB4602" w:rsidR="009D4030" w:rsidRPr="00D107BB" w:rsidRDefault="009D4030" w:rsidP="00DF0ADF">
      <w:pPr>
        <w:spacing w:after="0" w:line="240" w:lineRule="auto"/>
        <w:jc w:val="both"/>
      </w:pPr>
      <w:r>
        <w:t>Fiziki fuar ortamı ile katılımcılara alışılagelen tüm imkanları en güncel ve üst düzey kalitede sunarken;</w:t>
      </w:r>
      <w:r w:rsidR="00875A49">
        <w:t xml:space="preserve"> </w:t>
      </w:r>
      <w:r>
        <w:t>sanal fuar platformumuz üzerinde de giydirilebilir dijital stant, ürün bilgileri paylaşımı, kartvizit</w:t>
      </w:r>
      <w:r w:rsidR="00875A49">
        <w:t xml:space="preserve"> </w:t>
      </w:r>
      <w:r>
        <w:t>paylaşımı, etkinlik pazarlama paketi gibi inovatif ve pragmatik hizmetler üreterek fuarcılığın adeta</w:t>
      </w:r>
      <w:r w:rsidR="00875A49">
        <w:t xml:space="preserve"> </w:t>
      </w:r>
      <w:r>
        <w:t>yeni bir formülünü geliştirmiş oluyoruz</w:t>
      </w:r>
      <w:r w:rsidR="00875A49">
        <w:t>” diye konuştu.</w:t>
      </w:r>
    </w:p>
    <w:p w14:paraId="03519D9C" w14:textId="77777777" w:rsidR="00DF0ADF" w:rsidRDefault="00DF0ADF" w:rsidP="00DF0ADF">
      <w:pPr>
        <w:spacing w:after="0" w:line="240" w:lineRule="auto"/>
        <w:jc w:val="both"/>
        <w:rPr>
          <w:b/>
          <w:bCs/>
        </w:rPr>
      </w:pPr>
    </w:p>
    <w:p w14:paraId="0AA08D89" w14:textId="775FE1F6" w:rsidR="00C21B16" w:rsidRPr="009D3454" w:rsidRDefault="00875A49" w:rsidP="00DF0ADF">
      <w:pPr>
        <w:spacing w:after="0" w:line="240" w:lineRule="auto"/>
        <w:jc w:val="both"/>
      </w:pPr>
      <w:r>
        <w:rPr>
          <w:b/>
          <w:bCs/>
        </w:rPr>
        <w:t>G</w:t>
      </w:r>
      <w:r w:rsidR="00F46884" w:rsidRPr="00F46884">
        <w:rPr>
          <w:b/>
          <w:bCs/>
        </w:rPr>
        <w:t>eleneksel ve dijital fuar deneyimi ile yüksek etkileşim</w:t>
      </w:r>
    </w:p>
    <w:p w14:paraId="675A3CA9" w14:textId="316586C1" w:rsidR="00F46884" w:rsidRDefault="00C21B16" w:rsidP="00DF0ADF">
      <w:pPr>
        <w:spacing w:after="0" w:line="240" w:lineRule="auto"/>
        <w:jc w:val="both"/>
      </w:pPr>
      <w:r>
        <w:t xml:space="preserve">Fuarcılık sektöründe yaşanan dijital dönüşüme, yaptığı güçlü yatırımlarla öncülük eden </w:t>
      </w:r>
      <w:proofErr w:type="spellStart"/>
      <w:r>
        <w:t>Artkim</w:t>
      </w:r>
      <w:proofErr w:type="spellEnd"/>
      <w:r>
        <w:t xml:space="preserve"> Fuarcılık, </w:t>
      </w:r>
      <w:proofErr w:type="spellStart"/>
      <w:r w:rsidR="00F46884" w:rsidRPr="00F46884">
        <w:t>Turkchem</w:t>
      </w:r>
      <w:proofErr w:type="spellEnd"/>
      <w:r w:rsidR="00F46884" w:rsidRPr="00F46884">
        <w:t xml:space="preserve"> </w:t>
      </w:r>
      <w:proofErr w:type="spellStart"/>
      <w:r w:rsidR="00F46884" w:rsidRPr="00F46884">
        <w:t>Eurasia</w:t>
      </w:r>
      <w:proofErr w:type="spellEnd"/>
      <w:r w:rsidR="00F46884" w:rsidRPr="00F46884">
        <w:t xml:space="preserve"> Fuarı</w:t>
      </w:r>
      <w:r w:rsidR="00F46884">
        <w:t xml:space="preserve">’nda da </w:t>
      </w:r>
      <w:r w:rsidR="00F46884" w:rsidRPr="00F46884">
        <w:t>geliştirdiği dijital çözümler</w:t>
      </w:r>
      <w:r w:rsidR="00F46884">
        <w:t xml:space="preserve"> ile </w:t>
      </w:r>
      <w:r w:rsidR="00F46884" w:rsidRPr="00F46884">
        <w:t xml:space="preserve">sınırlı zaman ve </w:t>
      </w:r>
      <w:proofErr w:type="gramStart"/>
      <w:r w:rsidR="00F46884" w:rsidRPr="00F46884">
        <w:t>mekan</w:t>
      </w:r>
      <w:proofErr w:type="gramEnd"/>
      <w:r w:rsidR="00F46884" w:rsidRPr="00F46884">
        <w:t xml:space="preserve"> dezavantajını ortadan kaldırmayı hedefliyor.</w:t>
      </w:r>
    </w:p>
    <w:p w14:paraId="51652981" w14:textId="77777777" w:rsidR="00DF0ADF" w:rsidRDefault="00DF0ADF" w:rsidP="00DF0ADF">
      <w:pPr>
        <w:spacing w:after="0" w:line="240" w:lineRule="auto"/>
        <w:jc w:val="both"/>
      </w:pPr>
    </w:p>
    <w:p w14:paraId="2AFDA059" w14:textId="6C0B2A4D" w:rsidR="00C21B16" w:rsidRDefault="00C21B16" w:rsidP="00DF0ADF">
      <w:pPr>
        <w:spacing w:after="0" w:line="240" w:lineRule="auto"/>
        <w:jc w:val="both"/>
      </w:pPr>
      <w:proofErr w:type="spellStart"/>
      <w:r>
        <w:t>Artkim</w:t>
      </w:r>
      <w:proofErr w:type="spellEnd"/>
      <w:r>
        <w:t xml:space="preserve"> tarafından geliştirilen mobil uygulama sayesinde ziyaretçiler, </w:t>
      </w:r>
      <w:proofErr w:type="spellStart"/>
      <w:r>
        <w:t>allArtkim’i</w:t>
      </w:r>
      <w:proofErr w:type="spellEnd"/>
      <w:r>
        <w:t xml:space="preserve"> mobil cihazlarına</w:t>
      </w:r>
      <w:r w:rsidR="00DF0ADF">
        <w:t xml:space="preserve"> </w:t>
      </w:r>
      <w:r>
        <w:t>indirerek fuarın bilgilerine erişebilecek, fuar ziyaretlerini planlayabilecek, firma ve etkinlik detaylarını görüntüleyerek toplantı talebi gönderebilecek. Fiziki fuarın bitiminin hemen ardından yayına açılacak olan sanal fuar alanında ise katılımcı firmalar 3 ay boyunca ziyaretçilerini sanal dünyada ağırlayabilecek ve etkileşimde olabilecek.</w:t>
      </w:r>
    </w:p>
    <w:p w14:paraId="7D9F0A5A" w14:textId="77777777" w:rsidR="00DF0ADF" w:rsidRDefault="00DF0ADF" w:rsidP="00DF0ADF">
      <w:pPr>
        <w:spacing w:after="0" w:line="240" w:lineRule="auto"/>
        <w:jc w:val="both"/>
      </w:pPr>
    </w:p>
    <w:p w14:paraId="26D02298" w14:textId="0362BAA5" w:rsidR="00C21B16" w:rsidRDefault="00C21B16" w:rsidP="00DF0ADF">
      <w:pPr>
        <w:spacing w:after="0" w:line="240" w:lineRule="auto"/>
        <w:jc w:val="both"/>
      </w:pPr>
      <w:r>
        <w:t xml:space="preserve">Fuarın ilk günü ve ikinci günü gerçekleşecek olan panel programları ayrıca kimya sektörünün tek yayın kanalı olan </w:t>
      </w:r>
      <w:proofErr w:type="spellStart"/>
      <w:r>
        <w:t>Turkchem</w:t>
      </w:r>
      <w:proofErr w:type="spellEnd"/>
      <w:r>
        <w:t xml:space="preserve"> TV’den canlı yayınlanacak.</w:t>
      </w:r>
    </w:p>
    <w:p w14:paraId="663A7AEC" w14:textId="77777777" w:rsidR="00DF0ADF" w:rsidRDefault="00DF0ADF" w:rsidP="00DF0ADF">
      <w:pPr>
        <w:spacing w:after="0" w:line="240" w:lineRule="auto"/>
        <w:jc w:val="both"/>
        <w:rPr>
          <w:b/>
          <w:bCs/>
        </w:rPr>
      </w:pPr>
    </w:p>
    <w:p w14:paraId="0C35DF54" w14:textId="595D2AA9" w:rsidR="00C21B16" w:rsidRPr="00210719" w:rsidRDefault="00C21B16" w:rsidP="00DF0ADF">
      <w:pPr>
        <w:spacing w:after="0" w:line="240" w:lineRule="auto"/>
        <w:jc w:val="both"/>
        <w:rPr>
          <w:b/>
          <w:bCs/>
        </w:rPr>
      </w:pPr>
      <w:r w:rsidRPr="00210719">
        <w:rPr>
          <w:b/>
          <w:bCs/>
        </w:rPr>
        <w:t xml:space="preserve">Rakamlarla </w:t>
      </w:r>
      <w:proofErr w:type="spellStart"/>
      <w:r w:rsidRPr="00210719">
        <w:rPr>
          <w:b/>
          <w:bCs/>
        </w:rPr>
        <w:t>Turkchem</w:t>
      </w:r>
      <w:proofErr w:type="spellEnd"/>
      <w:r w:rsidRPr="00210719">
        <w:rPr>
          <w:b/>
          <w:bCs/>
        </w:rPr>
        <w:t xml:space="preserve"> 2018</w:t>
      </w:r>
    </w:p>
    <w:p w14:paraId="09C54F78" w14:textId="3317926F" w:rsidR="00C21B16" w:rsidRDefault="007C65AE" w:rsidP="00DF0ADF">
      <w:pPr>
        <w:spacing w:after="0" w:line="240" w:lineRule="auto"/>
        <w:jc w:val="both"/>
      </w:pPr>
      <w:r w:rsidRPr="00875A49">
        <w:rPr>
          <w:color w:val="000000" w:themeColor="text1"/>
        </w:rPr>
        <w:t xml:space="preserve">Pandemi nedeniyle 2020 yılında gerçekleştirilemeyen </w:t>
      </w:r>
      <w:r>
        <w:t>ve d</w:t>
      </w:r>
      <w:r w:rsidR="00C21B16">
        <w:t xml:space="preserve">üzenlendiği her yıl katılımcı firma ve ziyaretçi sayılarında artış gösteren </w:t>
      </w:r>
      <w:proofErr w:type="spellStart"/>
      <w:r w:rsidR="00C21B16" w:rsidRPr="00210719">
        <w:t>Turkchem</w:t>
      </w:r>
      <w:proofErr w:type="spellEnd"/>
      <w:r w:rsidR="00C21B16" w:rsidRPr="00210719">
        <w:t xml:space="preserve"> </w:t>
      </w:r>
      <w:proofErr w:type="spellStart"/>
      <w:r w:rsidR="00C21B16" w:rsidRPr="00210719">
        <w:t>Eurasia</w:t>
      </w:r>
      <w:proofErr w:type="spellEnd"/>
      <w:r w:rsidR="00C21B16" w:rsidRPr="00210719">
        <w:t xml:space="preserve"> Fuarı</w:t>
      </w:r>
      <w:r w:rsidR="00C21B16">
        <w:t xml:space="preserve">, son olarak 2018 yılında; </w:t>
      </w:r>
      <w:r w:rsidR="00C21B16" w:rsidRPr="00210719">
        <w:t xml:space="preserve">297’si doğrudan katılımcı olmak üzere toplam 769 firma ve firma temsilciliğine ev sahipliği yaptı. </w:t>
      </w:r>
    </w:p>
    <w:p w14:paraId="1A81B5EE" w14:textId="77777777" w:rsidR="00DF0ADF" w:rsidRDefault="00DF0ADF" w:rsidP="00DF0ADF">
      <w:pPr>
        <w:spacing w:after="0" w:line="240" w:lineRule="auto"/>
        <w:jc w:val="both"/>
      </w:pPr>
    </w:p>
    <w:p w14:paraId="718659AD" w14:textId="72EF2839" w:rsidR="00C21B16" w:rsidRDefault="00C21B16" w:rsidP="00DF0ADF">
      <w:pPr>
        <w:spacing w:after="0" w:line="240" w:lineRule="auto"/>
        <w:jc w:val="both"/>
      </w:pPr>
      <w:r w:rsidRPr="00C21B16">
        <w:t>54 etkinli</w:t>
      </w:r>
      <w:r>
        <w:t>ğin yapıldığı ü</w:t>
      </w:r>
      <w:r w:rsidRPr="00210719">
        <w:t xml:space="preserve">ç gün </w:t>
      </w:r>
      <w:r>
        <w:t>süren fuarda,</w:t>
      </w:r>
      <w:r w:rsidRPr="00210719">
        <w:t xml:space="preserve"> 62 ülkeden 11.931 ziyaretçi katılımı </w:t>
      </w:r>
      <w:r w:rsidR="00875A49">
        <w:t>gerçekleşirken,</w:t>
      </w:r>
      <w:r w:rsidRPr="00210719">
        <w:t xml:space="preserve"> </w:t>
      </w:r>
      <w:r w:rsidR="00875A49">
        <w:t>e</w:t>
      </w:r>
      <w:r w:rsidRPr="00210719">
        <w:t xml:space="preserve">n </w:t>
      </w:r>
      <w:r w:rsidR="00875A49">
        <w:t>fazla</w:t>
      </w:r>
      <w:r w:rsidRPr="00210719">
        <w:t xml:space="preserve"> uluslararası ziyaretçi </w:t>
      </w:r>
      <w:r>
        <w:t xml:space="preserve">ise </w:t>
      </w:r>
      <w:r w:rsidRPr="00210719">
        <w:t>sırasıyla İran, Irak, Almanya, Pakistan, Azerbaycan, Birleşik Arap Emirlikleri, Bulgaristan, Libya, Rusya ve Tunus’tan</w:t>
      </w:r>
      <w:r w:rsidR="00875A49">
        <w:t xml:space="preserve"> oldu.</w:t>
      </w:r>
    </w:p>
    <w:p w14:paraId="5BE713F5" w14:textId="4AF58495" w:rsidR="00875A49" w:rsidRDefault="00875A49" w:rsidP="00DF0ADF">
      <w:pPr>
        <w:spacing w:after="0" w:line="240" w:lineRule="auto"/>
        <w:jc w:val="both"/>
      </w:pPr>
    </w:p>
    <w:p w14:paraId="47EC1528" w14:textId="77777777" w:rsidR="00875A49" w:rsidRDefault="00875A49" w:rsidP="00DF0ADF">
      <w:pPr>
        <w:spacing w:after="0" w:line="240" w:lineRule="auto"/>
        <w:jc w:val="both"/>
      </w:pPr>
    </w:p>
    <w:p w14:paraId="3D3DF03B" w14:textId="77777777" w:rsidR="00C21B16" w:rsidRPr="00210719" w:rsidRDefault="00C21B16" w:rsidP="00DF0ADF">
      <w:pPr>
        <w:spacing w:after="0" w:line="240" w:lineRule="auto"/>
      </w:pPr>
    </w:p>
    <w:sectPr w:rsidR="00C21B16" w:rsidRPr="0021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82FA" w14:textId="77777777" w:rsidR="00315B3F" w:rsidRDefault="00315B3F" w:rsidP="00DC02CD">
      <w:pPr>
        <w:spacing w:after="0" w:line="240" w:lineRule="auto"/>
      </w:pPr>
      <w:r>
        <w:separator/>
      </w:r>
    </w:p>
  </w:endnote>
  <w:endnote w:type="continuationSeparator" w:id="0">
    <w:p w14:paraId="6F1738A3" w14:textId="77777777" w:rsidR="00315B3F" w:rsidRDefault="00315B3F" w:rsidP="00DC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FEDB" w14:textId="77777777" w:rsidR="00315B3F" w:rsidRDefault="00315B3F" w:rsidP="00DC02CD">
      <w:pPr>
        <w:spacing w:after="0" w:line="240" w:lineRule="auto"/>
      </w:pPr>
      <w:r>
        <w:separator/>
      </w:r>
    </w:p>
  </w:footnote>
  <w:footnote w:type="continuationSeparator" w:id="0">
    <w:p w14:paraId="4EEF51AF" w14:textId="77777777" w:rsidR="00315B3F" w:rsidRDefault="00315B3F" w:rsidP="00DC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67"/>
    <w:rsid w:val="0000786A"/>
    <w:rsid w:val="00046D78"/>
    <w:rsid w:val="00145409"/>
    <w:rsid w:val="001F18E9"/>
    <w:rsid w:val="00210719"/>
    <w:rsid w:val="00315B3F"/>
    <w:rsid w:val="003D544A"/>
    <w:rsid w:val="003E63FA"/>
    <w:rsid w:val="00475E40"/>
    <w:rsid w:val="004C0096"/>
    <w:rsid w:val="00676813"/>
    <w:rsid w:val="0069785D"/>
    <w:rsid w:val="006F2867"/>
    <w:rsid w:val="007166C9"/>
    <w:rsid w:val="00792C9F"/>
    <w:rsid w:val="007C65AE"/>
    <w:rsid w:val="00875A49"/>
    <w:rsid w:val="00895C7F"/>
    <w:rsid w:val="009D3454"/>
    <w:rsid w:val="009D4030"/>
    <w:rsid w:val="009F05BC"/>
    <w:rsid w:val="00A160D0"/>
    <w:rsid w:val="00A4503E"/>
    <w:rsid w:val="00A96D3B"/>
    <w:rsid w:val="00AB1AE2"/>
    <w:rsid w:val="00B91D09"/>
    <w:rsid w:val="00C21B16"/>
    <w:rsid w:val="00D107BB"/>
    <w:rsid w:val="00DC02CD"/>
    <w:rsid w:val="00DF0ADF"/>
    <w:rsid w:val="00E135FA"/>
    <w:rsid w:val="00EF7DE5"/>
    <w:rsid w:val="00F46884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9898"/>
  <w15:chartTrackingRefBased/>
  <w15:docId w15:val="{D57C9532-B18F-490B-97E8-E3EF864D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09"/>
  </w:style>
  <w:style w:type="paragraph" w:styleId="Balk1">
    <w:name w:val="heading 1"/>
    <w:basedOn w:val="Normal"/>
    <w:next w:val="Normal"/>
    <w:link w:val="Balk1Char"/>
    <w:uiPriority w:val="9"/>
    <w:qFormat/>
    <w:rsid w:val="00AB1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0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02CD"/>
  </w:style>
  <w:style w:type="paragraph" w:styleId="AltBilgi">
    <w:name w:val="footer"/>
    <w:basedOn w:val="Normal"/>
    <w:link w:val="AltBilgiChar"/>
    <w:uiPriority w:val="99"/>
    <w:unhideWhenUsed/>
    <w:rsid w:val="00DC0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02CD"/>
  </w:style>
  <w:style w:type="character" w:styleId="Kpr">
    <w:name w:val="Hyperlink"/>
    <w:basedOn w:val="VarsaylanParagrafYazTipi"/>
    <w:uiPriority w:val="99"/>
    <w:unhideWhenUsed/>
    <w:rsid w:val="00DC02C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02CD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AB1A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Sevinc</dc:creator>
  <cp:keywords/>
  <dc:description/>
  <cp:lastModifiedBy>Dağhan Rasim Işık</cp:lastModifiedBy>
  <cp:revision>4</cp:revision>
  <dcterms:created xsi:type="dcterms:W3CDTF">2022-07-04T10:50:00Z</dcterms:created>
  <dcterms:modified xsi:type="dcterms:W3CDTF">2022-07-19T12:23:00Z</dcterms:modified>
</cp:coreProperties>
</file>